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CF" w:rsidRDefault="004701F8">
      <w:r>
        <w:t xml:space="preserve">compte rendu de la visite du </w:t>
      </w:r>
      <w:proofErr w:type="spellStart"/>
      <w:r>
        <w:t>batiment</w:t>
      </w:r>
      <w:proofErr w:type="spellEnd"/>
      <w:r>
        <w:t xml:space="preserve"> en cours de construction JP 4</w:t>
      </w:r>
    </w:p>
    <w:p w:rsidR="004701F8" w:rsidRDefault="004701F8">
      <w:r>
        <w:t xml:space="preserve">visite du </w:t>
      </w:r>
      <w:r w:rsidR="00A010EA">
        <w:t>2</w:t>
      </w:r>
      <w:r w:rsidR="00EA380D">
        <w:t>8</w:t>
      </w:r>
      <w:r w:rsidR="00A010EA">
        <w:t>/9/2013</w:t>
      </w:r>
      <w:r w:rsidR="00EA380D">
        <w:t xml:space="preserve"> avec 4 représentants FCPE + des représentants de l'AAPE </w:t>
      </w:r>
    </w:p>
    <w:p w:rsidR="004701F8" w:rsidRDefault="004701F8"/>
    <w:p w:rsidR="004701F8" w:rsidRPr="004701F8" w:rsidRDefault="004701F8" w:rsidP="004701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-</w:t>
      </w:r>
      <w:r w:rsidRPr="004701F8">
        <w:rPr>
          <w:rFonts w:ascii="Times New Roman" w:eastAsia="Times New Roman" w:hAnsi="Times New Roman" w:cs="Times New Roman"/>
          <w:color w:val="000080"/>
          <w:sz w:val="14"/>
          <w:szCs w:val="14"/>
          <w:lang w:eastAsia="fr-FR"/>
        </w:rPr>
        <w:t xml:space="preserve">          </w:t>
      </w: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Le bâtiment doit ouvrir en janvier 2014 (la livraison se fait en théorie le 18 octobre prochain, mais ils ont peur que ce soit trop juste pour la rentrée de Toussaint)</w:t>
      </w:r>
    </w:p>
    <w:p w:rsidR="00A010EA" w:rsidRPr="004701F8" w:rsidRDefault="00A010EA" w:rsidP="00A010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-</w:t>
      </w:r>
      <w:r w:rsidRPr="004701F8">
        <w:rPr>
          <w:rFonts w:ascii="Times New Roman" w:eastAsia="Times New Roman" w:hAnsi="Times New Roman" w:cs="Times New Roman"/>
          <w:color w:val="000080"/>
          <w:sz w:val="14"/>
          <w:szCs w:val="14"/>
          <w:lang w:eastAsia="fr-FR"/>
        </w:rPr>
        <w:t xml:space="preserve">          </w:t>
      </w: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Au rez-de-chaussée de JP4 : les 2 salles de restauration et les locaux techniques (chambre froide </w:t>
      </w:r>
      <w:proofErr w:type="spellStart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etc</w:t>
      </w:r>
      <w:proofErr w:type="spellEnd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) + la salle jeunes complètement indépendante.</w:t>
      </w:r>
    </w:p>
    <w:p w:rsidR="00A010EA" w:rsidRPr="004701F8" w:rsidRDefault="00A010EA" w:rsidP="00A010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-</w:t>
      </w:r>
      <w:r w:rsidRPr="004701F8">
        <w:rPr>
          <w:rFonts w:ascii="Times New Roman" w:eastAsia="Times New Roman" w:hAnsi="Times New Roman" w:cs="Times New Roman"/>
          <w:color w:val="000080"/>
          <w:sz w:val="14"/>
          <w:szCs w:val="14"/>
          <w:lang w:eastAsia="fr-FR"/>
        </w:rPr>
        <w:t xml:space="preserve">          </w:t>
      </w: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A l’étage de JP4 : une salle polyvalente dédiée à l’école, 2 salles potentiellement de classes, 1 grande salle qui pourrait être éventuellement transformée en 3 salles de classes (mais qui sera dans un premier temps indépendante du groupe scolaire) + la salle de danse </w:t>
      </w:r>
    </w:p>
    <w:p w:rsidR="00A010EA" w:rsidRPr="004701F8" w:rsidRDefault="00A010EA" w:rsidP="00A010E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80"/>
          <w:sz w:val="20"/>
          <w:szCs w:val="20"/>
          <w:lang w:eastAsia="fr-FR"/>
        </w:rPr>
      </w:pP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il s'agit d'un chauffage par le sol. le bâtiment est globalement </w:t>
      </w:r>
      <w:proofErr w:type="spellStart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tres</w:t>
      </w:r>
      <w:proofErr w:type="spellEnd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 beau et </w:t>
      </w:r>
      <w:proofErr w:type="spellStart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tres</w:t>
      </w:r>
      <w:proofErr w:type="spellEnd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 lumineux. de jolies couleurs ont été choisies vert et violet </w:t>
      </w:r>
      <w:proofErr w:type="spellStart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tres</w:t>
      </w:r>
      <w:proofErr w:type="spellEnd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 gais !</w:t>
      </w:r>
    </w:p>
    <w:p w:rsidR="00A010EA" w:rsidRDefault="00A010EA" w:rsidP="004701F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80"/>
          <w:sz w:val="20"/>
          <w:szCs w:val="20"/>
          <w:lang w:eastAsia="fr-FR"/>
        </w:rPr>
      </w:pP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 </w:t>
      </w:r>
      <w:r w:rsidRPr="00A010EA">
        <w:rPr>
          <w:rFonts w:ascii="Arial" w:eastAsia="Times New Roman" w:hAnsi="Arial" w:cs="Arial"/>
          <w:b/>
          <w:color w:val="000080"/>
          <w:sz w:val="20"/>
          <w:szCs w:val="20"/>
          <w:u w:val="single"/>
          <w:lang w:eastAsia="fr-FR"/>
        </w:rPr>
        <w:t>salles de restauration</w:t>
      </w:r>
      <w:r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 : </w:t>
      </w:r>
    </w:p>
    <w:p w:rsidR="004701F8" w:rsidRPr="004701F8" w:rsidRDefault="004701F8" w:rsidP="004701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-</w:t>
      </w:r>
      <w:r w:rsidRPr="004701F8">
        <w:rPr>
          <w:rFonts w:ascii="Times New Roman" w:eastAsia="Times New Roman" w:hAnsi="Times New Roman" w:cs="Times New Roman"/>
          <w:color w:val="000080"/>
          <w:sz w:val="14"/>
          <w:szCs w:val="14"/>
          <w:lang w:eastAsia="fr-FR"/>
        </w:rPr>
        <w:t xml:space="preserve">          </w:t>
      </w: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les maternelle</w:t>
      </w:r>
      <w:r>
        <w:rPr>
          <w:rFonts w:ascii="Arial" w:eastAsia="Times New Roman" w:hAnsi="Arial" w:cs="Arial"/>
          <w:color w:val="000080"/>
          <w:sz w:val="20"/>
          <w:szCs w:val="20"/>
          <w:lang w:eastAsia="fr-FR"/>
        </w:rPr>
        <w:t>s</w:t>
      </w: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 et élémentaire</w:t>
      </w:r>
      <w:r>
        <w:rPr>
          <w:rFonts w:ascii="Arial" w:eastAsia="Times New Roman" w:hAnsi="Arial" w:cs="Arial"/>
          <w:color w:val="000080"/>
          <w:sz w:val="20"/>
          <w:szCs w:val="20"/>
          <w:lang w:eastAsia="fr-FR"/>
        </w:rPr>
        <w:t>s</w:t>
      </w: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 ont des salles de restauration séparées, avec des accès séparés également, donc ils ne se rencontrent jamais.</w:t>
      </w:r>
    </w:p>
    <w:p w:rsidR="004701F8" w:rsidRPr="004701F8" w:rsidRDefault="004701F8" w:rsidP="004701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-</w:t>
      </w:r>
      <w:r w:rsidRPr="004701F8">
        <w:rPr>
          <w:rFonts w:ascii="Times New Roman" w:eastAsia="Times New Roman" w:hAnsi="Times New Roman" w:cs="Times New Roman"/>
          <w:color w:val="000080"/>
          <w:sz w:val="14"/>
          <w:szCs w:val="14"/>
          <w:lang w:eastAsia="fr-FR"/>
        </w:rPr>
        <w:t xml:space="preserve">          </w:t>
      </w: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Les maternelles accèdent directement à partir de leur école, par le biais d’un couloir clos et chauffé.</w:t>
      </w:r>
    </w:p>
    <w:p w:rsidR="004701F8" w:rsidRPr="004701F8" w:rsidRDefault="004701F8" w:rsidP="004701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-</w:t>
      </w:r>
      <w:r w:rsidRPr="004701F8">
        <w:rPr>
          <w:rFonts w:ascii="Times New Roman" w:eastAsia="Times New Roman" w:hAnsi="Times New Roman" w:cs="Times New Roman"/>
          <w:color w:val="000080"/>
          <w:sz w:val="14"/>
          <w:szCs w:val="14"/>
          <w:lang w:eastAsia="fr-FR"/>
        </w:rPr>
        <w:t xml:space="preserve">          </w:t>
      </w: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Les élémentaires accèdent par la cour de JP2 (c’est-à-dire le bâtiment où il y a la salle d’anglais où l’on fait les conseils d’école)</w:t>
      </w:r>
    </w:p>
    <w:p w:rsidR="00A010EA" w:rsidRPr="004701F8" w:rsidRDefault="00A010EA" w:rsidP="00A010E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8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- </w:t>
      </w: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la cantine des maternelles est insonorisée avec un système au plafond tandis que celle des primaires le sera par un autre système. L'actuelle grande salle de restauration primaire va </w:t>
      </w:r>
      <w:proofErr w:type="spellStart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etre</w:t>
      </w:r>
      <w:proofErr w:type="spellEnd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 dotée de cloisons pour faire des espaces plus petits contribuant à insonoriser. </w:t>
      </w:r>
    </w:p>
    <w:p w:rsidR="00A010EA" w:rsidRDefault="00A010EA" w:rsidP="004701F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80"/>
          <w:sz w:val="20"/>
          <w:szCs w:val="20"/>
          <w:lang w:eastAsia="fr-FR"/>
        </w:rPr>
      </w:pPr>
      <w:r w:rsidRPr="00A010EA">
        <w:rPr>
          <w:rFonts w:ascii="Arial" w:eastAsia="Times New Roman" w:hAnsi="Arial" w:cs="Arial"/>
          <w:b/>
          <w:color w:val="000080"/>
          <w:sz w:val="20"/>
          <w:szCs w:val="20"/>
          <w:u w:val="single"/>
          <w:lang w:eastAsia="fr-FR"/>
        </w:rPr>
        <w:t>salle polyvalente</w:t>
      </w:r>
      <w:r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 : </w:t>
      </w:r>
    </w:p>
    <w:p w:rsidR="00A010EA" w:rsidRPr="004701F8" w:rsidRDefault="00A010EA" w:rsidP="00A010E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80"/>
          <w:sz w:val="20"/>
          <w:szCs w:val="20"/>
          <w:lang w:eastAsia="fr-FR"/>
        </w:rPr>
      </w:pP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l'usage de la salle polyvalente est à la main du personnel de l'école. d'un point de vue sécurité </w:t>
      </w:r>
      <w:r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on peut noter </w:t>
      </w: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que les fenêtres s'ouvrent complètement (pas de système type </w:t>
      </w:r>
      <w:proofErr w:type="spellStart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oscillo</w:t>
      </w:r>
      <w:proofErr w:type="spellEnd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 battant) qui aurait écarté les risque de chute (la salle est à l'étage</w:t>
      </w:r>
      <w:r>
        <w:rPr>
          <w:rFonts w:ascii="Arial" w:eastAsia="Times New Roman" w:hAnsi="Arial" w:cs="Arial"/>
          <w:color w:val="000080"/>
          <w:sz w:val="20"/>
          <w:szCs w:val="20"/>
          <w:lang w:eastAsia="fr-FR"/>
        </w:rPr>
        <w:t>).</w:t>
      </w:r>
    </w:p>
    <w:p w:rsidR="00A010EA" w:rsidRPr="00A010EA" w:rsidRDefault="00A010EA" w:rsidP="004701F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color w:val="000080"/>
          <w:sz w:val="20"/>
          <w:szCs w:val="20"/>
          <w:u w:val="single"/>
          <w:lang w:eastAsia="fr-FR"/>
        </w:rPr>
      </w:pPr>
      <w:r w:rsidRPr="00A010EA">
        <w:rPr>
          <w:rFonts w:ascii="Arial" w:eastAsia="Times New Roman" w:hAnsi="Arial" w:cs="Arial"/>
          <w:b/>
          <w:color w:val="000080"/>
          <w:sz w:val="20"/>
          <w:szCs w:val="20"/>
          <w:u w:val="single"/>
          <w:lang w:eastAsia="fr-FR"/>
        </w:rPr>
        <w:t>les extérieurs:</w:t>
      </w:r>
    </w:p>
    <w:p w:rsidR="004701F8" w:rsidRPr="004701F8" w:rsidRDefault="004701F8" w:rsidP="004701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-</w:t>
      </w:r>
      <w:r w:rsidRPr="004701F8">
        <w:rPr>
          <w:rFonts w:ascii="Times New Roman" w:eastAsia="Times New Roman" w:hAnsi="Times New Roman" w:cs="Times New Roman"/>
          <w:color w:val="000080"/>
          <w:sz w:val="14"/>
          <w:szCs w:val="14"/>
          <w:lang w:eastAsia="fr-FR"/>
        </w:rPr>
        <w:t xml:space="preserve">          </w:t>
      </w: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On en a profité pour parler des flaques d’eau qui se forment dans la cour des CP/CE1 (JP3), cela va être réparé (= ils vont mettre une grille pour récupérer l’eau là où elle stagne actuellement) </w:t>
      </w:r>
    </w:p>
    <w:p w:rsidR="004701F8" w:rsidRPr="004701F8" w:rsidRDefault="004701F8" w:rsidP="00A010E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80"/>
          <w:sz w:val="20"/>
          <w:szCs w:val="20"/>
          <w:lang w:eastAsia="fr-FR"/>
        </w:rPr>
      </w:pP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- Lorsqu'il feront le sol autour de JP4... ils en profiteront pour goudronner une partie de la cour de  l'école maternelle .. La zone goudronnée a été vu</w:t>
      </w:r>
      <w:r w:rsidRPr="00A010EA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e</w:t>
      </w: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 avec Madame </w:t>
      </w:r>
      <w:proofErr w:type="spellStart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Deveix</w:t>
      </w:r>
      <w:proofErr w:type="spellEnd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 et en fonction des arbres actuels... plan approximatif sur les photos...</w:t>
      </w:r>
    </w:p>
    <w:p w:rsidR="004701F8" w:rsidRPr="004701F8" w:rsidRDefault="004701F8" w:rsidP="00A010E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80"/>
          <w:sz w:val="20"/>
          <w:szCs w:val="20"/>
          <w:lang w:eastAsia="fr-FR"/>
        </w:rPr>
      </w:pP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-Création d'une allée piétonne entre  le parking du foyer rural et la rue " </w:t>
      </w:r>
      <w:proofErr w:type="spellStart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phélipaux</w:t>
      </w:r>
      <w:proofErr w:type="spellEnd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"  ( peut -être que les personne se gareront de nouveau au foyer rural pour désengorger la sortie d'école, ou il n'y a </w:t>
      </w:r>
      <w:r w:rsidR="002947A5"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décidément</w:t>
      </w: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 pas assez de place de parking)</w:t>
      </w:r>
    </w:p>
    <w:p w:rsidR="004701F8" w:rsidRDefault="002947A5" w:rsidP="00A010E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8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80"/>
          <w:sz w:val="20"/>
          <w:szCs w:val="20"/>
          <w:lang w:eastAsia="fr-FR"/>
        </w:rPr>
        <w:t>- il y a un nouveau préau dans la cour entre JP 2 et 4 ; les enfants peuvent rentrer dans JP4 sans se mouiller les jours de pluie car un auvent relie le préau à l'</w:t>
      </w:r>
      <w:proofErr w:type="spellStart"/>
      <w:r>
        <w:rPr>
          <w:rFonts w:ascii="Arial" w:eastAsia="Times New Roman" w:hAnsi="Arial" w:cs="Arial"/>
          <w:color w:val="000080"/>
          <w:sz w:val="20"/>
          <w:szCs w:val="20"/>
          <w:lang w:eastAsia="fr-FR"/>
        </w:rPr>
        <w:t>acces</w:t>
      </w:r>
      <w:proofErr w:type="spellEnd"/>
      <w:r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 au </w:t>
      </w:r>
      <w:proofErr w:type="spellStart"/>
      <w:r>
        <w:rPr>
          <w:rFonts w:ascii="Arial" w:eastAsia="Times New Roman" w:hAnsi="Arial" w:cs="Arial"/>
          <w:color w:val="000080"/>
          <w:sz w:val="20"/>
          <w:szCs w:val="20"/>
          <w:lang w:eastAsia="fr-FR"/>
        </w:rPr>
        <w:t>batiment</w:t>
      </w:r>
      <w:proofErr w:type="spellEnd"/>
      <w:r>
        <w:rPr>
          <w:rFonts w:ascii="Arial" w:eastAsia="Times New Roman" w:hAnsi="Arial" w:cs="Arial"/>
          <w:color w:val="000080"/>
          <w:sz w:val="20"/>
          <w:szCs w:val="20"/>
          <w:lang w:eastAsia="fr-FR"/>
        </w:rPr>
        <w:t>.</w:t>
      </w:r>
    </w:p>
    <w:p w:rsidR="002947A5" w:rsidRPr="004701F8" w:rsidRDefault="002947A5" w:rsidP="00A010E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8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80"/>
          <w:sz w:val="20"/>
          <w:szCs w:val="20"/>
          <w:lang w:eastAsia="fr-FR"/>
        </w:rPr>
        <w:lastRenderedPageBreak/>
        <w:t>- nous avons aussi évoqué la question du bas à sable en maternelle; indispensable apparemment aux dires des enseignants mais avec des risques de "maladies". Cela dit est-ce pareil avec la terre ?!</w:t>
      </w:r>
    </w:p>
    <w:p w:rsidR="004701F8" w:rsidRPr="004701F8" w:rsidRDefault="004701F8" w:rsidP="00A010E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80"/>
          <w:sz w:val="20"/>
          <w:szCs w:val="20"/>
          <w:lang w:eastAsia="fr-FR"/>
        </w:rPr>
      </w:pP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 </w:t>
      </w:r>
    </w:p>
    <w:p w:rsidR="004701F8" w:rsidRPr="004701F8" w:rsidRDefault="004701F8" w:rsidP="00A010E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80"/>
          <w:sz w:val="20"/>
          <w:szCs w:val="20"/>
          <w:lang w:eastAsia="fr-FR"/>
        </w:rPr>
      </w:pP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bonne journée à tous</w:t>
      </w:r>
    </w:p>
    <w:p w:rsidR="004701F8" w:rsidRPr="004701F8" w:rsidRDefault="004701F8" w:rsidP="00A010E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80"/>
          <w:sz w:val="20"/>
          <w:szCs w:val="20"/>
          <w:lang w:eastAsia="fr-FR"/>
        </w:rPr>
      </w:pPr>
      <w:proofErr w:type="spellStart"/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catherine</w:t>
      </w:r>
      <w:proofErr w:type="spellEnd"/>
    </w:p>
    <w:p w:rsidR="004701F8" w:rsidRPr="004701F8" w:rsidRDefault="004701F8" w:rsidP="00A010E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80"/>
          <w:sz w:val="20"/>
          <w:szCs w:val="20"/>
          <w:lang w:eastAsia="fr-FR"/>
        </w:rPr>
      </w:pPr>
      <w:r w:rsidRPr="004701F8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 </w:t>
      </w:r>
    </w:p>
    <w:p w:rsidR="004701F8" w:rsidRDefault="004701F8"/>
    <w:sectPr w:rsidR="004701F8" w:rsidSect="0010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01F8"/>
    <w:rsid w:val="000D4884"/>
    <w:rsid w:val="00104CCF"/>
    <w:rsid w:val="001139BC"/>
    <w:rsid w:val="002947A5"/>
    <w:rsid w:val="00314AB7"/>
    <w:rsid w:val="003F74E7"/>
    <w:rsid w:val="00430FAC"/>
    <w:rsid w:val="004701F8"/>
    <w:rsid w:val="0048679D"/>
    <w:rsid w:val="005608D5"/>
    <w:rsid w:val="0063757F"/>
    <w:rsid w:val="006420C0"/>
    <w:rsid w:val="007664C1"/>
    <w:rsid w:val="007B4552"/>
    <w:rsid w:val="00975386"/>
    <w:rsid w:val="00A010EA"/>
    <w:rsid w:val="00A365EF"/>
    <w:rsid w:val="00CE6622"/>
    <w:rsid w:val="00EA380D"/>
    <w:rsid w:val="00EF03BE"/>
    <w:rsid w:val="00EF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0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30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1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80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9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17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57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483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789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143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95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073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5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133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076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4247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039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3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6576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234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8933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08003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4258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6841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5721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2429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71788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8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8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33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38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86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3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9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24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715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05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08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8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95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569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6842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623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2475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857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397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53985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702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1581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7371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8714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8440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6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9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5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6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02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14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74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353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738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12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1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32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798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05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8675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002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281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294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638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5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6588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2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2684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76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1408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8393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21075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39801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98423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00110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74797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8648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86621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690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3106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9385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8161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9527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569974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Gagou</dc:creator>
  <cp:lastModifiedBy>famille Gagou</cp:lastModifiedBy>
  <cp:revision>3</cp:revision>
  <dcterms:created xsi:type="dcterms:W3CDTF">2013-10-04T07:21:00Z</dcterms:created>
  <dcterms:modified xsi:type="dcterms:W3CDTF">2013-10-04T07:41:00Z</dcterms:modified>
</cp:coreProperties>
</file>